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F994" w14:textId="77777777" w:rsidR="00047CB8" w:rsidRDefault="009C26E3" w:rsidP="009C26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36"/>
          <w:lang w:eastAsia="en-CA"/>
          <w14:ligatures w14:val="none"/>
        </w:rPr>
        <w:t xml:space="preserve">Position: Investigations &amp; Complaints </w:t>
      </w:r>
      <w:r w:rsidR="00825C07">
        <w:rPr>
          <w:rFonts w:ascii="Arial" w:eastAsia="Times New Roman" w:hAnsi="Arial" w:cs="Arial"/>
          <w:b/>
          <w:bCs/>
          <w:kern w:val="36"/>
          <w:lang w:eastAsia="en-CA"/>
          <w14:ligatures w14:val="none"/>
        </w:rPr>
        <w:t>Case Manager</w:t>
      </w:r>
    </w:p>
    <w:p w14:paraId="56ECC0CC" w14:textId="5D18EE43" w:rsidR="001C2D14" w:rsidRPr="001C2D14" w:rsidRDefault="009C26E3" w:rsidP="001C2D1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Company: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College of Audiologists and Speech-Language Pathologists of Ontario 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br/>
      </w: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Type: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1 Full-Time Permanent Position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br/>
      </w: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Location: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Remote, </w:t>
      </w:r>
      <w:r w:rsidR="001A78BB"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with </w:t>
      </w:r>
      <w:r w:rsidR="001A78BB">
        <w:rPr>
          <w:rFonts w:ascii="Arial" w:eastAsia="Times New Roman" w:hAnsi="Arial" w:cs="Arial"/>
          <w:kern w:val="0"/>
          <w:lang w:eastAsia="en-CA"/>
          <w14:ligatures w14:val="none"/>
        </w:rPr>
        <w:t>one in-office workday per month</w:t>
      </w:r>
      <w:r w:rsidR="001A78BB"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– </w:t>
      </w:r>
      <w:r w:rsidR="001C2D14" w:rsidRPr="001C2D14">
        <w:rPr>
          <w:rFonts w:ascii="Arial" w:eastAsia="Times New Roman" w:hAnsi="Arial" w:cs="Arial"/>
          <w:kern w:val="0"/>
          <w:lang w:eastAsia="en-CA"/>
          <w14:ligatures w14:val="none"/>
        </w:rPr>
        <w:t xml:space="preserve">175 Bloor Street East, North Tower, Suite 601, Toronto, </w:t>
      </w:r>
      <w:r w:rsidR="001C2D14">
        <w:rPr>
          <w:rFonts w:ascii="Arial" w:eastAsia="Times New Roman" w:hAnsi="Arial" w:cs="Arial"/>
          <w:kern w:val="0"/>
          <w:lang w:eastAsia="en-CA"/>
          <w14:ligatures w14:val="none"/>
        </w:rPr>
        <w:t>Ontario</w:t>
      </w:r>
    </w:p>
    <w:p w14:paraId="114C9297" w14:textId="77777777" w:rsidR="009C26E3" w:rsidRPr="009C26E3" w:rsidRDefault="000F02B1" w:rsidP="001C2D1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pict w14:anchorId="39FF4D20">
          <v:rect id="_x0000_i1025" style="width:0;height:1.5pt" o:hralign="center" o:hrstd="t" o:hr="t" fillcolor="#a0a0a0" stroked="f"/>
        </w:pict>
      </w:r>
    </w:p>
    <w:p w14:paraId="41A07329" w14:textId="77777777" w:rsidR="009C26E3" w:rsidRPr="009C26E3" w:rsidRDefault="009C26E3" w:rsidP="009C26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About CASLPO</w:t>
      </w:r>
    </w:p>
    <w:p w14:paraId="436ED099" w14:textId="6D488891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The number one priority for CASLPO is ensuring the public receives </w:t>
      </w: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safe, effective, and ethical care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from all audiologists and speech-language pathologists across Ontario. We work with the public, </w:t>
      </w:r>
      <w:r w:rsidR="001C2D14">
        <w:rPr>
          <w:rFonts w:ascii="Arial" w:eastAsia="Times New Roman" w:hAnsi="Arial" w:cs="Arial"/>
          <w:kern w:val="0"/>
          <w:lang w:eastAsia="en-CA"/>
          <w14:ligatures w14:val="none"/>
        </w:rPr>
        <w:t>registrants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, and the broader health community to ensure quality regulation.</w:t>
      </w:r>
    </w:p>
    <w:p w14:paraId="0D455C38" w14:textId="77777777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Our mission is to </w:t>
      </w: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protect the public and instill confidence and trust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by ensuring audiologists and speech-language pathologists are competent, ethical, and accountable.</w:t>
      </w:r>
    </w:p>
    <w:p w14:paraId="0EEC5BAE" w14:textId="77777777" w:rsidR="009C26E3" w:rsidRPr="009C26E3" w:rsidRDefault="009C26E3" w:rsidP="009C26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The Right Fit</w:t>
      </w:r>
    </w:p>
    <w:p w14:paraId="1C85E859" w14:textId="12AC1219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We believe the kind of person you are matters. CASLPO fosters a </w:t>
      </w: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culture of respect and care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, and we look for </w:t>
      </w:r>
      <w:r w:rsidR="001C2D14">
        <w:rPr>
          <w:rFonts w:ascii="Arial" w:eastAsia="Times New Roman" w:hAnsi="Arial" w:cs="Arial"/>
          <w:kern w:val="0"/>
          <w:lang w:eastAsia="en-CA"/>
          <w14:ligatures w14:val="none"/>
        </w:rPr>
        <w:t>team members</w:t>
      </w:r>
      <w:r w:rsidR="001C2D14"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who will thrive in this environment. We consider both your potential and how you will fit with our team when hiring.</w:t>
      </w:r>
    </w:p>
    <w:p w14:paraId="582F5268" w14:textId="1C0D394A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You will succeed here if you are</w:t>
      </w:r>
      <w:r w:rsidR="001C2D14">
        <w:rPr>
          <w:rFonts w:ascii="Arial" w:eastAsia="Times New Roman" w:hAnsi="Arial" w:cs="Arial"/>
          <w:kern w:val="0"/>
          <w:lang w:eastAsia="en-CA"/>
          <w14:ligatures w14:val="none"/>
        </w:rPr>
        <w:t xml:space="preserve"> an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:</w:t>
      </w:r>
    </w:p>
    <w:p w14:paraId="2A7942D7" w14:textId="020144E6" w:rsidR="009C26E3" w:rsidRPr="009C26E3" w:rsidRDefault="009C26E3" w:rsidP="009C26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Excellent Communicator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– Collaborates confidently with internal teams,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  <w:r w:rsidR="001C2D14">
        <w:rPr>
          <w:rFonts w:ascii="Arial" w:eastAsia="Times New Roman" w:hAnsi="Arial" w:cs="Arial"/>
          <w:kern w:val="0"/>
          <w:lang w:eastAsia="en-CA"/>
          <w14:ligatures w14:val="none"/>
        </w:rPr>
        <w:t xml:space="preserve">external partners, 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>complainants,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  <w:r w:rsidR="001C2D14">
        <w:rPr>
          <w:rFonts w:ascii="Arial" w:eastAsia="Times New Roman" w:hAnsi="Arial" w:cs="Arial"/>
          <w:kern w:val="0"/>
          <w:lang w:eastAsia="en-CA"/>
          <w14:ligatures w14:val="none"/>
        </w:rPr>
        <w:t>B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>oard</w:t>
      </w:r>
      <w:r w:rsidR="001C2D14">
        <w:rPr>
          <w:rFonts w:ascii="Arial" w:eastAsia="Times New Roman" w:hAnsi="Arial" w:cs="Arial"/>
          <w:kern w:val="0"/>
          <w:lang w:eastAsia="en-CA"/>
          <w14:ligatures w14:val="none"/>
        </w:rPr>
        <w:t xml:space="preserve"> and committees,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 xml:space="preserve"> and the public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. Your verbal style is clear, reassuring, positive, and professional.</w:t>
      </w:r>
    </w:p>
    <w:p w14:paraId="0905EA88" w14:textId="7A5E3F7C" w:rsidR="009C26E3" w:rsidRPr="009C26E3" w:rsidRDefault="009C26E3" w:rsidP="009C26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Seasoned Writer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– Produces written 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>decisions and reports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quickly, accurately, and effectively.</w:t>
      </w:r>
    </w:p>
    <w:p w14:paraId="67471CA5" w14:textId="77777777" w:rsidR="009C26E3" w:rsidRPr="009C26E3" w:rsidRDefault="009C26E3" w:rsidP="009C26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Independent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– Self-motivated, well-organized, and able to prioritize conflicting tasks and deadlines.</w:t>
      </w:r>
    </w:p>
    <w:p w14:paraId="2E22CCE5" w14:textId="77777777" w:rsidR="009C26E3" w:rsidRPr="009C26E3" w:rsidRDefault="000F02B1" w:rsidP="009C26E3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pict w14:anchorId="0501E78C">
          <v:rect id="_x0000_i1026" style="width:0;height:1.5pt" o:hralign="center" o:hrstd="t" o:hr="t" fillcolor="#a0a0a0" stroked="f"/>
        </w:pict>
      </w:r>
    </w:p>
    <w:p w14:paraId="081B36B3" w14:textId="77777777" w:rsidR="009C26E3" w:rsidRPr="009C26E3" w:rsidRDefault="009C26E3" w:rsidP="009C26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The Position</w:t>
      </w:r>
    </w:p>
    <w:p w14:paraId="170E2BC6" w14:textId="44FD9C88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The Investigations &amp; Complaints </w:t>
      </w:r>
      <w:r w:rsidR="00825C07">
        <w:rPr>
          <w:rFonts w:ascii="Arial" w:eastAsia="Times New Roman" w:hAnsi="Arial" w:cs="Arial"/>
          <w:kern w:val="0"/>
          <w:lang w:eastAsia="en-CA"/>
          <w14:ligatures w14:val="none"/>
        </w:rPr>
        <w:t>Case Manager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plays a vital role at CASLPO, ensuring complaints</w:t>
      </w:r>
      <w:r w:rsidR="008740AF">
        <w:rPr>
          <w:rFonts w:ascii="Arial" w:eastAsia="Times New Roman" w:hAnsi="Arial" w:cs="Arial"/>
          <w:kern w:val="0"/>
          <w:lang w:eastAsia="en-CA"/>
          <w14:ligatures w14:val="none"/>
        </w:rPr>
        <w:t>, reports,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and inquiries are handled thoroughly, fairly, and in line with regulatory standards.</w:t>
      </w:r>
    </w:p>
    <w:p w14:paraId="6ACF928D" w14:textId="1E483688" w:rsidR="009C26E3" w:rsidRPr="009C26E3" w:rsidRDefault="00451F39" w:rsidP="009C26E3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51F39">
        <w:rPr>
          <w:rFonts w:ascii="Arial" w:eastAsia="Times New Roman" w:hAnsi="Arial" w:cs="Arial"/>
          <w:kern w:val="0"/>
          <w:lang w:eastAsia="en-CA"/>
          <w14:ligatures w14:val="none"/>
        </w:rPr>
        <w:t xml:space="preserve">You will oversee the full lifecycle of cases within the Professional Conduct department—from intake through resolution—ensuring compliance with established procedures and </w:t>
      </w:r>
      <w:r w:rsidRPr="00451F39">
        <w:rPr>
          <w:rFonts w:ascii="Arial" w:eastAsia="Times New Roman" w:hAnsi="Arial" w:cs="Arial"/>
          <w:kern w:val="0"/>
          <w:lang w:eastAsia="en-CA"/>
          <w14:ligatures w14:val="none"/>
        </w:rPr>
        <w:lastRenderedPageBreak/>
        <w:t>the efficient preparation and presentation of cases to the Inquiries, Complaints, and Reports Committee (ICRC).</w:t>
      </w:r>
      <w:r w:rsidR="001D1848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  <w:r w:rsidR="000F02B1">
        <w:rPr>
          <w:rFonts w:ascii="Arial" w:eastAsia="Times New Roman" w:hAnsi="Arial" w:cs="Arial"/>
          <w:kern w:val="0"/>
          <w:lang w:eastAsia="en-CA"/>
          <w14:ligatures w14:val="none"/>
        </w:rPr>
        <w:pict w14:anchorId="351C9DD5">
          <v:rect id="_x0000_i1027" style="width:0;height:1.5pt" o:hralign="center" o:hrstd="t" o:hr="t" fillcolor="#a0a0a0" stroked="f"/>
        </w:pict>
      </w:r>
    </w:p>
    <w:p w14:paraId="38361DCA" w14:textId="77777777" w:rsidR="009C26E3" w:rsidRPr="009C26E3" w:rsidRDefault="009C26E3" w:rsidP="009C26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Position Package</w:t>
      </w:r>
    </w:p>
    <w:p w14:paraId="0F219DE3" w14:textId="77777777" w:rsidR="009C26E3" w:rsidRPr="009C26E3" w:rsidRDefault="009C26E3" w:rsidP="009C2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$70,000–$90,000 depending on experience</w:t>
      </w:r>
    </w:p>
    <w:p w14:paraId="17B2B63B" w14:textId="77777777" w:rsidR="009C26E3" w:rsidRPr="009C26E3" w:rsidRDefault="009C26E3" w:rsidP="009C2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Comprehensive benefits including vision and life insurance</w:t>
      </w:r>
    </w:p>
    <w:p w14:paraId="3E05A1B7" w14:textId="5360CC22" w:rsidR="009C26E3" w:rsidRPr="009C26E3" w:rsidRDefault="008740AF" w:rsidP="009C2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t>Pension plan participation</w:t>
      </w:r>
    </w:p>
    <w:p w14:paraId="7919D0BA" w14:textId="43840E31" w:rsidR="009C26E3" w:rsidRPr="009C26E3" w:rsidRDefault="00BF3CFB" w:rsidP="009C2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t>3</w:t>
      </w:r>
      <w:r w:rsidR="009C26E3"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weeks paid vacation</w:t>
      </w:r>
    </w:p>
    <w:p w14:paraId="6E697B4F" w14:textId="628CDE58" w:rsidR="009C26E3" w:rsidRPr="009C26E3" w:rsidRDefault="009C26E3" w:rsidP="009C2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Additional paid vacation days between </w:t>
      </w:r>
      <w:r w:rsidR="00570904">
        <w:rPr>
          <w:rFonts w:ascii="Arial" w:eastAsia="Times New Roman" w:hAnsi="Arial" w:cs="Arial"/>
          <w:kern w:val="0"/>
          <w:lang w:eastAsia="en-CA"/>
          <w14:ligatures w14:val="none"/>
        </w:rPr>
        <w:t xml:space="preserve">December 24 </w:t>
      </w:r>
      <w:r w:rsidR="0088110A">
        <w:rPr>
          <w:rFonts w:ascii="Arial" w:eastAsia="Times New Roman" w:hAnsi="Arial" w:cs="Arial"/>
          <w:kern w:val="0"/>
          <w:lang w:eastAsia="en-CA"/>
          <w14:ligatures w14:val="none"/>
        </w:rPr>
        <w:t>and January 1</w:t>
      </w:r>
    </w:p>
    <w:p w14:paraId="5FAC7CC2" w14:textId="513ACA8E" w:rsidR="009C26E3" w:rsidRPr="009C26E3" w:rsidRDefault="009C26E3" w:rsidP="009C2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Paid </w:t>
      </w:r>
      <w:r w:rsidR="00BF3CFB">
        <w:rPr>
          <w:rFonts w:ascii="Arial" w:eastAsia="Times New Roman" w:hAnsi="Arial" w:cs="Arial"/>
          <w:kern w:val="0"/>
          <w:lang w:eastAsia="en-CA"/>
          <w14:ligatures w14:val="none"/>
        </w:rPr>
        <w:t>professional development</w:t>
      </w:r>
    </w:p>
    <w:p w14:paraId="2FF2A375" w14:textId="77777777" w:rsidR="009C26E3" w:rsidRPr="009C26E3" w:rsidRDefault="000F02B1" w:rsidP="009C26E3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pict w14:anchorId="25DFC228">
          <v:rect id="_x0000_i1028" style="width:0;height:1.5pt" o:hralign="center" o:hrstd="t" o:hr="t" fillcolor="#a0a0a0" stroked="f"/>
        </w:pict>
      </w:r>
    </w:p>
    <w:p w14:paraId="0A758245" w14:textId="77777777" w:rsidR="009C26E3" w:rsidRPr="009C26E3" w:rsidRDefault="009C26E3" w:rsidP="009C26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Your Responsibilities</w:t>
      </w:r>
    </w:p>
    <w:p w14:paraId="59133E79" w14:textId="77777777" w:rsidR="009C26E3" w:rsidRPr="009C26E3" w:rsidRDefault="009C26E3" w:rsidP="009C2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Case Management</w:t>
      </w:r>
    </w:p>
    <w:p w14:paraId="525084A4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Manage complaints and reports from intake to completion, efficiently and in accordance with legislative requirements</w:t>
      </w:r>
    </w:p>
    <w:p w14:paraId="75FD7BDD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Analyze files to determine required information and next steps</w:t>
      </w:r>
    </w:p>
    <w:p w14:paraId="1885C9E5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Communicate and work with external providers including legal counsel, external investigators, mediators, and experts</w:t>
      </w:r>
    </w:p>
    <w:p w14:paraId="5F9F0C5D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Provide information to parties regarding investigation and resolution processes (e.g., members of the public, complainants, registrants, legal counsel, investigators, mediators, and experts)</w:t>
      </w:r>
    </w:p>
    <w:p w14:paraId="73AA3222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Prepare case memoranda and present cases to the ICRC</w:t>
      </w:r>
    </w:p>
    <w:p w14:paraId="63524733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Draft decisions for the ICRC</w:t>
      </w:r>
    </w:p>
    <w:p w14:paraId="0CDCB9FF" w14:textId="77777777" w:rsidR="000B21B8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Issue decisions to parties, schedule oral cautions, track completion of continuing education and remediation programs</w:t>
      </w:r>
      <w:r w:rsidR="00325F5C">
        <w:rPr>
          <w:rFonts w:ascii="Arial" w:eastAsia="Times New Roman" w:hAnsi="Arial" w:cs="Arial"/>
          <w:kern w:val="0"/>
          <w:lang w:eastAsia="en-CA"/>
          <w14:ligatures w14:val="none"/>
        </w:rPr>
        <w:t xml:space="preserve">.  </w:t>
      </w:r>
    </w:p>
    <w:p w14:paraId="66824B50" w14:textId="3F968798" w:rsidR="009C26E3" w:rsidRPr="009C26E3" w:rsidRDefault="005416FE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t>C</w:t>
      </w:r>
      <w:r w:rsidR="009C26E3" w:rsidRPr="009C26E3">
        <w:rPr>
          <w:rFonts w:ascii="Arial" w:eastAsia="Times New Roman" w:hAnsi="Arial" w:cs="Arial"/>
          <w:kern w:val="0"/>
          <w:lang w:eastAsia="en-CA"/>
          <w14:ligatures w14:val="none"/>
        </w:rPr>
        <w:t>oordinate with external program providers, and update the public register</w:t>
      </w:r>
    </w:p>
    <w:p w14:paraId="2F902976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Track action outcomes of committee meetings and ensure appropriate follow-up</w:t>
      </w:r>
    </w:p>
    <w:p w14:paraId="48934ED6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Administer Health Professions Appeal and Review Board (HPARB) processes, including liaising with HPARB, submitting requested documentation, and attending case conferences and review meetings</w:t>
      </w:r>
    </w:p>
    <w:p w14:paraId="56443FB5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Assist with preparation of reports (e.g., Board reports, annual reports) and maintain electronic case files</w:t>
      </w:r>
    </w:p>
    <w:p w14:paraId="134CE609" w14:textId="77777777" w:rsidR="009C26E3" w:rsidRPr="009C26E3" w:rsidRDefault="009C26E3" w:rsidP="009C2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Ensure case tracking is up to date, monitor deadlines, and oversee case progression</w:t>
      </w:r>
    </w:p>
    <w:p w14:paraId="101A1672" w14:textId="77777777" w:rsidR="009C26E3" w:rsidRPr="009C26E3" w:rsidRDefault="009C26E3" w:rsidP="009C2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Registrant and Public Support</w:t>
      </w:r>
    </w:p>
    <w:p w14:paraId="53DBC41E" w14:textId="77777777" w:rsidR="009C26E3" w:rsidRPr="009C26E3" w:rsidRDefault="009C26E3" w:rsidP="009C26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Demonstrate sound knowledge of the College’s complaints, reports, and discipline processes</w:t>
      </w:r>
    </w:p>
    <w:p w14:paraId="30FF8F49" w14:textId="77777777" w:rsidR="009C26E3" w:rsidRPr="009C26E3" w:rsidRDefault="009C26E3" w:rsidP="009C26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lastRenderedPageBreak/>
        <w:t>Respond to inquiries and requests from complainants, registrants, consultants, legal counsel, investigators, mediators, and experts</w:t>
      </w:r>
    </w:p>
    <w:p w14:paraId="5728BBEF" w14:textId="77777777" w:rsidR="009C26E3" w:rsidRPr="009C26E3" w:rsidRDefault="009C26E3" w:rsidP="009C26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Assist the Director of Professional Conduct with public and registrant education materials regarding complaints, reports, and discipline processes</w:t>
      </w:r>
    </w:p>
    <w:p w14:paraId="50BEA68D" w14:textId="77777777" w:rsidR="009C26E3" w:rsidRPr="009C26E3" w:rsidRDefault="000F02B1" w:rsidP="009C26E3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pict w14:anchorId="142840D7">
          <v:rect id="_x0000_i1029" style="width:0;height:1.5pt" o:hralign="center" o:hrstd="t" o:hr="t" fillcolor="#a0a0a0" stroked="f"/>
        </w:pict>
      </w:r>
    </w:p>
    <w:p w14:paraId="3D084A30" w14:textId="77777777" w:rsidR="009C26E3" w:rsidRPr="009C26E3" w:rsidRDefault="009C26E3" w:rsidP="009C26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Ideal Candidate</w:t>
      </w:r>
    </w:p>
    <w:p w14:paraId="0212DA8C" w14:textId="77777777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Ability to analyze information and provide solutions to variable and complex problems</w:t>
      </w:r>
    </w:p>
    <w:p w14:paraId="2856EECC" w14:textId="77777777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University or college degree/diploma</w:t>
      </w:r>
    </w:p>
    <w:p w14:paraId="2A13DBF5" w14:textId="746B1CE8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Minimum of </w:t>
      </w:r>
      <w:r w:rsidR="000B0F48">
        <w:rPr>
          <w:rFonts w:ascii="Arial" w:eastAsia="Times New Roman" w:hAnsi="Arial" w:cs="Arial"/>
          <w:kern w:val="0"/>
          <w:lang w:eastAsia="en-CA"/>
          <w14:ligatures w14:val="none"/>
        </w:rPr>
        <w:t>three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(</w:t>
      </w:r>
      <w:r w:rsidR="000B0F48">
        <w:rPr>
          <w:rFonts w:ascii="Arial" w:eastAsia="Times New Roman" w:hAnsi="Arial" w:cs="Arial"/>
          <w:kern w:val="0"/>
          <w:lang w:eastAsia="en-CA"/>
          <w14:ligatures w14:val="none"/>
        </w:rPr>
        <w:t>3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) years of experience in a similar role, or a combination of experience and post-graduate education relevant to the role. Experience in the regulatory and/or government sector is an asset</w:t>
      </w:r>
    </w:p>
    <w:p w14:paraId="56EA1A4C" w14:textId="567CA5B9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Advanced proficiency in Microsoft Office Suite (e.g., Word, </w:t>
      </w:r>
      <w:r w:rsidR="0056040D">
        <w:rPr>
          <w:rFonts w:ascii="Arial" w:eastAsia="Times New Roman" w:hAnsi="Arial" w:cs="Arial"/>
          <w:kern w:val="0"/>
          <w:lang w:eastAsia="en-CA"/>
          <w14:ligatures w14:val="none"/>
        </w:rPr>
        <w:t>Excel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) and strong familiarity with digital, online, and virtual platforms</w:t>
      </w:r>
    </w:p>
    <w:p w14:paraId="6DFFBCB5" w14:textId="77777777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Ability to communicate complex issues clearly and concisely</w:t>
      </w:r>
    </w:p>
    <w:p w14:paraId="06F76990" w14:textId="77777777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Exceptional initiative, critical thinking, and sound judgment</w:t>
      </w:r>
    </w:p>
    <w:p w14:paraId="5C996BE3" w14:textId="77777777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Adaptable, flexible, and able to pivot between tasks as priorities change</w:t>
      </w:r>
    </w:p>
    <w:p w14:paraId="04CCD49C" w14:textId="77777777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Outstanding verbal, written, interpersonal, and analytical communication skills</w:t>
      </w:r>
    </w:p>
    <w:p w14:paraId="410522CA" w14:textId="77777777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Proven track record of streamlining work and creating efficiencies</w:t>
      </w:r>
    </w:p>
    <w:p w14:paraId="7D14691C" w14:textId="77777777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Superior organizational skills, attention to detail, and ability to meet tight deadlines</w:t>
      </w:r>
    </w:p>
    <w:p w14:paraId="13114D30" w14:textId="77777777" w:rsidR="009C26E3" w:rsidRP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Creative and proactive, maintaining high standards of ethical conduct and integrity</w:t>
      </w:r>
    </w:p>
    <w:p w14:paraId="19CAE136" w14:textId="7AB53B07" w:rsidR="009C26E3" w:rsidRDefault="009C26E3" w:rsidP="009C2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Demonstrates tact and diplomacy in interactions with </w:t>
      </w:r>
      <w:r w:rsidR="00204E96">
        <w:rPr>
          <w:rFonts w:ascii="Arial" w:eastAsia="Times New Roman" w:hAnsi="Arial" w:cs="Arial"/>
          <w:kern w:val="0"/>
          <w:lang w:eastAsia="en-CA"/>
          <w14:ligatures w14:val="none"/>
        </w:rPr>
        <w:t>the public, registrants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, </w:t>
      </w:r>
      <w:r w:rsidR="00204E96">
        <w:rPr>
          <w:rFonts w:ascii="Arial" w:eastAsia="Times New Roman" w:hAnsi="Arial" w:cs="Arial"/>
          <w:kern w:val="0"/>
          <w:lang w:eastAsia="en-CA"/>
          <w14:ligatures w14:val="none"/>
        </w:rPr>
        <w:t>committee members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, and other</w:t>
      </w:r>
      <w:r w:rsidR="00204E96">
        <w:rPr>
          <w:rFonts w:ascii="Arial" w:eastAsia="Times New Roman" w:hAnsi="Arial" w:cs="Arial"/>
          <w:kern w:val="0"/>
          <w:lang w:eastAsia="en-CA"/>
          <w14:ligatures w14:val="none"/>
        </w:rPr>
        <w:t xml:space="preserve"> parties</w:t>
      </w:r>
    </w:p>
    <w:p w14:paraId="55102AD7" w14:textId="6DB77F6C" w:rsidR="0060754C" w:rsidRPr="005478FE" w:rsidRDefault="0060754C" w:rsidP="005478FE">
      <w:pPr>
        <w:numPr>
          <w:ilvl w:val="0"/>
          <w:numId w:val="6"/>
        </w:numPr>
        <w:spacing w:beforeAutospacing="1" w:afterAutospacing="1" w:line="240" w:lineRule="auto"/>
        <w:rPr>
          <w:rFonts w:ascii="Arial" w:eastAsia="Times New Roman" w:hAnsi="Arial" w:cs="Arial"/>
          <w:lang w:eastAsia="en-CA"/>
        </w:rPr>
      </w:pPr>
      <w:r w:rsidRPr="4A74B5FE">
        <w:rPr>
          <w:rFonts w:ascii="Arial" w:eastAsia="Times New Roman" w:hAnsi="Arial" w:cs="Arial"/>
          <w:lang w:eastAsia="en-CA"/>
        </w:rPr>
        <w:t xml:space="preserve">Collaborative, both with colleagues in the Conduct Department as well as with all members of the CASLPO Team </w:t>
      </w:r>
    </w:p>
    <w:p w14:paraId="172EA5FE" w14:textId="77777777" w:rsidR="009C26E3" w:rsidRPr="009C26E3" w:rsidRDefault="000F02B1" w:rsidP="009C26E3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pict w14:anchorId="674C3672">
          <v:rect id="_x0000_i1030" style="width:0;height:1.5pt" o:hralign="center" o:hrstd="t" o:hr="t" fillcolor="#a0a0a0" stroked="f"/>
        </w:pict>
      </w:r>
    </w:p>
    <w:p w14:paraId="73A2BEC9" w14:textId="77777777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CASLPO is an </w:t>
      </w: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equal opportunity employer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. We encourage all qualified individuals, including those who identify as part of equity-seeking groups (e.g., LGBTQS+), to apply.</w:t>
      </w:r>
    </w:p>
    <w:p w14:paraId="457E2A18" w14:textId="77777777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We are committed to a </w:t>
      </w: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barrier-free, equitable, and inclusive recruitment process and workplace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. Our goal is to ensure the College’s Board and staff reflect the diversity of the community.</w:t>
      </w:r>
    </w:p>
    <w:p w14:paraId="1421A4FA" w14:textId="77777777" w:rsidR="009C26E3" w:rsidRPr="009C26E3" w:rsidRDefault="000F02B1" w:rsidP="009C26E3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pict w14:anchorId="71D1920C">
          <v:rect id="_x0000_i1031" style="width:0;height:1.5pt" o:hralign="center" o:hrstd="t" o:hr="t" fillcolor="#a0a0a0" stroked="f"/>
        </w:pict>
      </w:r>
    </w:p>
    <w:p w14:paraId="69C2BE85" w14:textId="77777777" w:rsidR="009C26E3" w:rsidRPr="009C26E3" w:rsidRDefault="009C26E3" w:rsidP="009C26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How to Apply</w:t>
      </w:r>
    </w:p>
    <w:p w14:paraId="6F13DAE4" w14:textId="77777777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Please submit your resume to: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br/>
      </w: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Katherine Taylor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 xml:space="preserve"> – ktaylor@taylormcmahon.com</w:t>
      </w:r>
    </w:p>
    <w:p w14:paraId="67C15037" w14:textId="77777777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lastRenderedPageBreak/>
        <w:t xml:space="preserve">CASLPO is committed to </w:t>
      </w:r>
      <w:r w:rsidRPr="009C26E3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fair and inclusive employment practices</w:t>
      </w: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. On request, we provide accommodation for applicants with disabilities in accordance with the Accessibility for Ontarians with Disabilities Act, 2005.</w:t>
      </w:r>
    </w:p>
    <w:p w14:paraId="7E2F43B0" w14:textId="77777777" w:rsidR="009C26E3" w:rsidRPr="009C26E3" w:rsidRDefault="009C26E3" w:rsidP="009C2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9C26E3">
        <w:rPr>
          <w:rFonts w:ascii="Arial" w:eastAsia="Times New Roman" w:hAnsi="Arial" w:cs="Arial"/>
          <w:kern w:val="0"/>
          <w:lang w:eastAsia="en-CA"/>
          <w14:ligatures w14:val="none"/>
        </w:rPr>
        <w:t>We thank all applicants for their interest; however, only those selected for an interview will be contacted.</w:t>
      </w:r>
    </w:p>
    <w:p w14:paraId="14BC90B5" w14:textId="77777777" w:rsidR="009C26E3" w:rsidRPr="009C26E3" w:rsidRDefault="009C26E3">
      <w:pPr>
        <w:rPr>
          <w:rFonts w:ascii="Arial" w:hAnsi="Arial" w:cs="Arial"/>
        </w:rPr>
      </w:pPr>
    </w:p>
    <w:sectPr w:rsidR="009C26E3" w:rsidRPr="009C26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ADC"/>
    <w:multiLevelType w:val="multilevel"/>
    <w:tmpl w:val="3258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A33F6"/>
    <w:multiLevelType w:val="multilevel"/>
    <w:tmpl w:val="3C7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F719E"/>
    <w:multiLevelType w:val="multilevel"/>
    <w:tmpl w:val="212E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6594A"/>
    <w:multiLevelType w:val="multilevel"/>
    <w:tmpl w:val="7A6A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95365"/>
    <w:multiLevelType w:val="multilevel"/>
    <w:tmpl w:val="3080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B15D5"/>
    <w:multiLevelType w:val="multilevel"/>
    <w:tmpl w:val="906A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439021">
    <w:abstractNumId w:val="2"/>
  </w:num>
  <w:num w:numId="2" w16cid:durableId="1599480927">
    <w:abstractNumId w:val="1"/>
  </w:num>
  <w:num w:numId="3" w16cid:durableId="32312663">
    <w:abstractNumId w:val="0"/>
  </w:num>
  <w:num w:numId="4" w16cid:durableId="261648579">
    <w:abstractNumId w:val="4"/>
  </w:num>
  <w:num w:numId="5" w16cid:durableId="36708553">
    <w:abstractNumId w:val="3"/>
  </w:num>
  <w:num w:numId="6" w16cid:durableId="136802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E3"/>
    <w:rsid w:val="0000047D"/>
    <w:rsid w:val="00047CB8"/>
    <w:rsid w:val="000B0F48"/>
    <w:rsid w:val="000B21B8"/>
    <w:rsid w:val="000F02B1"/>
    <w:rsid w:val="001A78BB"/>
    <w:rsid w:val="001C2D14"/>
    <w:rsid w:val="001D1848"/>
    <w:rsid w:val="00204E96"/>
    <w:rsid w:val="002225F7"/>
    <w:rsid w:val="00325F5C"/>
    <w:rsid w:val="00343F16"/>
    <w:rsid w:val="003C00EB"/>
    <w:rsid w:val="00451F39"/>
    <w:rsid w:val="00481236"/>
    <w:rsid w:val="005416FE"/>
    <w:rsid w:val="005478FE"/>
    <w:rsid w:val="0056040D"/>
    <w:rsid w:val="00570904"/>
    <w:rsid w:val="005D2317"/>
    <w:rsid w:val="0060754C"/>
    <w:rsid w:val="006514C5"/>
    <w:rsid w:val="006B313D"/>
    <w:rsid w:val="007F2270"/>
    <w:rsid w:val="00825C07"/>
    <w:rsid w:val="008740AF"/>
    <w:rsid w:val="0088110A"/>
    <w:rsid w:val="00887D66"/>
    <w:rsid w:val="0090788E"/>
    <w:rsid w:val="009C26E3"/>
    <w:rsid w:val="00AB2403"/>
    <w:rsid w:val="00B103D5"/>
    <w:rsid w:val="00B45924"/>
    <w:rsid w:val="00BF3CFB"/>
    <w:rsid w:val="00DD06CA"/>
    <w:rsid w:val="00E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058386A"/>
  <w15:chartTrackingRefBased/>
  <w15:docId w15:val="{713DF1D4-E179-43F6-8D89-7CE437E7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6E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C2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5074</Characters>
  <Application>Microsoft Office Word</Application>
  <DocSecurity>4</DocSecurity>
  <Lines>112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Taylor</dc:creator>
  <cp:keywords/>
  <dc:description/>
  <cp:lastModifiedBy>Katherine Taylor</cp:lastModifiedBy>
  <cp:revision>2</cp:revision>
  <dcterms:created xsi:type="dcterms:W3CDTF">2026-02-09T14:50:00Z</dcterms:created>
  <dcterms:modified xsi:type="dcterms:W3CDTF">2026-02-09T14:50:00Z</dcterms:modified>
</cp:coreProperties>
</file>